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096" w:rsidR="00DD035F" w:rsidP="00DD035F" w:rsidRDefault="00DD035F" w14:paraId="218DD656" w14:textId="159DD611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2</w:t>
      </w:r>
      <w:r w:rsidR="002B7920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21606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LATVIAN</w:t>
      </w:r>
      <w:r w:rsidRPr="001A5096" w:rsidR="0021606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(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Small Municipalities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)</w:t>
      </w:r>
    </w:p>
    <w:p w:rsidRPr="00DD035F" w:rsidR="004D4C34" w:rsidP="004D4C34" w:rsidRDefault="00DD035F" w14:paraId="6110DC0B" w14:textId="792BB4CF">
      <w:pPr>
        <w:pStyle w:val="Paragraphedeliste"/>
        <w:numPr>
          <w:ilvl w:val="0"/>
          <w:numId w:val="1"/>
        </w:numPr>
        <w:rPr>
          <w:rFonts w:ascii="Calibri" w:hAnsi="Calibri" w:cs="Calibri"/>
          <w:b/>
          <w:bCs/>
          <w:sz w:val="40"/>
          <w:szCs w:val="40"/>
          <w:lang w:val="en-US"/>
        </w:rPr>
      </w:pPr>
      <w:r w:rsidRPr="00DD035F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: Please use the Carousel JPGs files for POST </w:t>
      </w:r>
      <w:r w:rsidR="00766C1B">
        <w:rPr>
          <w:rFonts w:ascii="Calibri" w:hAnsi="Calibri" w:cs="Calibri"/>
          <w:sz w:val="32"/>
          <w:szCs w:val="32"/>
          <w:lang w:val="en-GB"/>
        </w:rPr>
        <w:t>2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 to illustrate this caption.</w:t>
      </w:r>
    </w:p>
    <w:p w:rsidRPr="00192C4C" w:rsidR="002B7920" w:rsidP="002B7920" w:rsidRDefault="004D4C34" w14:paraId="4BDCCA89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fr-FR"/>
        </w:rPr>
      </w:pPr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Post 2 CAPTION/ (1</w:t>
      </w:r>
      <w:r w:rsidRPr="60EDCFAC" w:rsidR="008B68FD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6</w:t>
      </w:r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 xml:space="preserve"> </w:t>
      </w:r>
      <w:proofErr w:type="spellStart"/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January</w:t>
      </w:r>
      <w:proofErr w:type="spellEnd"/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 xml:space="preserve">) </w:t>
      </w:r>
      <w:r w:rsidRPr="60EDCFAC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I</w:t>
      </w:r>
      <w:r w:rsidRPr="60EDCFAC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nstagram</w:t>
      </w:r>
      <w:r w:rsidRPr="60EDCFAC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 xml:space="preserve"> &amp; F</w:t>
      </w:r>
      <w:r w:rsidRPr="60EDCFAC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acebook</w:t>
      </w:r>
    </w:p>
    <w:p w:rsidRPr="00216066" w:rsidR="00DD035F" w:rsidP="60EDCFAC" w:rsidRDefault="00216066" w14:paraId="7369766D" w14:textId="4EC64C7C">
      <w:pPr>
        <w:widowControl w:val="0"/>
        <w:spacing w:before="0" w:beforeAutospacing="0" w:after="0" w:afterAutospacing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it-IT"/>
        </w:rPr>
      </w:pP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Piesakieties JEB atbalstam </w:t>
      </w: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mazajām pašvaldībām! 🌟 Pieteikšanās sākas tagad un ilgst līdz 2025. gada 14. februārim! 🗓️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Pr="00216066" w:rsidR="00DD035F" w:rsidP="60EDCFAC" w:rsidRDefault="00216066" w14:paraId="52350109" w14:textId="04C966DA">
      <w:pPr>
        <w:pStyle w:val="P68B1DB1-Normale9"/>
        <w:widowControl w:val="0"/>
        <w:spacing w:line="240" w:lineRule="auto"/>
        <w:rPr>
          <w:rStyle w:val="eop"/>
          <w:lang w:val="it-IT"/>
        </w:rPr>
      </w:pP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🤩 Šogad paredzēts daudz kā iespaidī</w:t>
      </w: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ga! JEB koncentrējas uz ES mazajām pašvaldībām: kopienu vadītiem projektiem, kas vēl nav pilnībā īstenoti un kuriem noderētu papildu atbalsts, lai tie vēl vairāk atbilstu JEB principiem. Mēs meklējam projektus, kas ļautu kopienām pārveidot un uzlabot </w:t>
      </w: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  <w:t>būvēto</w:t>
      </w: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vidi</w:t>
      </w: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. </w:t>
      </w:r>
      <w:r>
        <w:br/>
      </w:r>
      <w:r>
        <w:br/>
      </w: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📣 Vai jums ir projekts, kas palīdzētu veidot ilgtspējīgāku 🌱, skaistāku 🌈, iekļaujošāku 🫂 nākotni? Vai projektam noderētu papildu atbalsts 🤝, lai to varētu pilnībā īstenot? Tad jūs esat īstajā vietā! 🥇</w:t>
      </w:r>
      <w:r>
        <w:br/>
      </w:r>
      <w:r>
        <w:br/>
      </w: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Piesakieties jau šodien un laimējiet līdz 30 000 € un komunikācijas paketi, lai reklamētu savu projektu! 🏆</w:t>
      </w:r>
      <w:r>
        <w:br/>
      </w:r>
      <w:r>
        <w:br/>
      </w: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👉 </w:t>
      </w:r>
      <w:hyperlink r:id="R38c7aea839c440b4">
        <w:r w:rsidRPr="60EDCFAC" w:rsidR="3D41FF75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PIESAKIETIES TAGAD!</w:t>
        </w:r>
        <w:r>
          <w:br/>
        </w:r>
        <w:r>
          <w:br/>
        </w:r>
      </w:hyperlink>
      <w:hyperlink r:id="Rc6cfccee15a74d31">
        <w:r w:rsidRPr="60EDCFAC" w:rsidR="3D41FF75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Uzziniet vair</w:t>
        </w:r>
        <w:r w:rsidRPr="60EDCFAC" w:rsidR="3D41FF75">
          <w:rPr>
            <w:rStyle w:val="Lienhypertexte"/>
            <w:rFonts w:ascii="Arial" w:hAnsi="Arial" w:eastAsia="Arial" w:cs="Arial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ā</w:t>
        </w:r>
        <w:r w:rsidRPr="60EDCFAC" w:rsidR="3D41FF75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k par atbilst</w:t>
        </w:r>
        <w:r w:rsidRPr="60EDCFAC" w:rsidR="3D41FF75">
          <w:rPr>
            <w:rStyle w:val="Lienhypertexte"/>
            <w:rFonts w:ascii="Arial" w:hAnsi="Arial" w:eastAsia="Arial" w:cs="Arial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ī</w:t>
        </w:r>
        <w:r w:rsidRPr="60EDCFAC" w:rsidR="3D41FF75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bas krit</w:t>
        </w:r>
        <w:r w:rsidRPr="60EDCFAC" w:rsidR="3D41FF75">
          <w:rPr>
            <w:rStyle w:val="Lienhypertexte"/>
            <w:rFonts w:ascii="Arial" w:hAnsi="Arial" w:eastAsia="Arial" w:cs="Arial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ē</w:t>
        </w:r>
        <w:r w:rsidRPr="60EDCFAC" w:rsidR="3D41FF75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lv-LV"/>
          </w:rPr>
          <w:t>rijiem</w:t>
        </w:r>
      </w:hyperlink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 (izmant</w:t>
      </w: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ojot</w:t>
      </w:r>
      <w:r w:rsidRPr="60EDCFAC" w:rsidR="3D41FF75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 saiti profila aprakst</w:t>
      </w:r>
      <w:r w:rsidRPr="60EDCFAC" w:rsidR="3D41FF75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lv-LV"/>
        </w:rPr>
        <w:t>ā 🔗)</w:t>
      </w:r>
      <w:r w:rsidRPr="60EDCFAC" w:rsidR="3D41FF75">
        <w:rPr>
          <w:rStyle w:val="scxw172244111"/>
          <w:rFonts w:ascii="Calibri" w:hAnsi="Calibri" w:eastAsia="Calibri" w:cs="Calibri" w:eastAsiaTheme="minorAscii"/>
          <w:lang w:val="it-IT"/>
        </w:rPr>
        <w:t xml:space="preserve"> </w:t>
      </w:r>
      <w:r w:rsidRPr="60EDCFAC" w:rsidR="00BF0DEE">
        <w:rPr>
          <w:rStyle w:val="scxw172244111"/>
          <w:rFonts w:ascii="Calibri" w:hAnsi="Calibri" w:eastAsia="Calibri" w:cs="Calibri" w:eastAsiaTheme="minorAscii"/>
          <w:lang w:val="it-IT"/>
        </w:rPr>
        <w:t> </w:t>
      </w:r>
    </w:p>
    <w:p w:rsidRPr="0055104A" w:rsidR="00E76BC7" w:rsidP="00E76BC7" w:rsidRDefault="00E76BC7" w14:paraId="70F25BC6" w14:textId="77777777">
      <w:pPr>
        <w:pStyle w:val="paragraph"/>
        <w:spacing w:before="0" w:beforeAutospacing="0" w:after="0" w:afterAutospacing="0"/>
        <w:textAlignment w:val="baseline"/>
        <w:rPr>
          <w:lang w:val="el-GR"/>
        </w:rPr>
      </w:pPr>
    </w:p>
    <w:p w:rsidRPr="00E76BC7" w:rsidR="004D4C34" w:rsidP="004D4C34" w:rsidRDefault="004D4C34" w14:paraId="0E793D93" w14:textId="76E3229E">
      <w:pPr>
        <w:rPr>
          <w:rFonts w:ascii="Calibri" w:hAnsi="Calibri" w:cs="Calibri"/>
          <w:b/>
          <w:bCs/>
          <w:sz w:val="32"/>
          <w:szCs w:val="32"/>
          <w:u w:val="single"/>
          <w:lang w:val="bg-BG"/>
        </w:rPr>
      </w:pPr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Post</w:t>
      </w:r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2 </w:t>
      </w:r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CAPTION</w:t>
      </w:r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/ (1</w:t>
      </w:r>
      <w:r w:rsidRPr="60EDCFAC" w:rsidR="008B68FD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>6</w:t>
      </w:r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</w:t>
      </w:r>
      <w:proofErr w:type="spellStart"/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January</w:t>
      </w:r>
      <w:proofErr w:type="spellEnd"/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>)</w:t>
      </w:r>
      <w:r w:rsidRPr="60EDCFAC" w:rsidR="00DD035F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/</w:t>
      </w:r>
      <w:r w:rsidRPr="60EDCFAC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</w:t>
      </w:r>
      <w:r w:rsidRPr="60EDCFAC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Linked</w:t>
      </w:r>
      <w:r w:rsidRPr="60EDCFAC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I</w:t>
      </w:r>
      <w:r w:rsidRPr="60EDCFAC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n</w:t>
      </w:r>
    </w:p>
    <w:p w:rsidRPr="00216066" w:rsidR="00216066" w:rsidP="60EDCFAC" w:rsidRDefault="00216066" w14:paraId="13509575" w14:textId="7B78C847">
      <w:pPr>
        <w:pStyle w:val="P68B1DB1-Normale9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it-IT"/>
        </w:rPr>
      </w:pPr>
      <w:r w:rsidRPr="60EDCFAC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 xml:space="preserve">🚨 </w:t>
      </w:r>
      <w:r w:rsidRPr="60EDCFAC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Aicinājums visām ES mazajām pašvaldībām! Pieteikšanās JEB atbalstam mazajām pašvaldībām ir sākusies un ilgst līdz 2025. gada 14. februārim </w:t>
      </w:r>
      <w:r w:rsidRPr="60EDCFAC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👇</w:t>
      </w:r>
    </w:p>
    <w:p w:rsidRPr="00216066" w:rsidR="00216066" w:rsidP="60EDCFAC" w:rsidRDefault="00216066" w14:paraId="0E211996" w14:textId="438C7165">
      <w:pPr>
        <w:pStyle w:val="P68B1DB1-Normale9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60EDCFAC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🥳 2025. gadu iesākam ar labām ziņām</w:t>
      </w:r>
      <w:r w:rsidRPr="60EDCFAC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 : JEB šogad koncentrējas uz ES mazajām pašvaldībām! </w:t>
      </w:r>
    </w:p>
    <w:p w:rsidRPr="00216066" w:rsidR="00216066" w:rsidP="60EDCFAC" w:rsidRDefault="00216066" w14:paraId="6084E9D4" w14:textId="55AE5DE5">
      <w:pPr>
        <w:pStyle w:val="P68B1DB1-Normale9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60EDCFAC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>👉 Vai jūs vadāt kopienas projektu, kas ļauj kopienām pārveidot un uzlabot būvēto vidi? 💪</w:t>
      </w:r>
    </w:p>
    <w:p w:rsidRPr="00216066" w:rsidR="00216066" w:rsidP="3B10ADDF" w:rsidRDefault="00216066" w14:paraId="34B7025C" w14:textId="65C75E1F">
      <w:pPr>
        <w:pStyle w:val="P68B1DB1-Normale9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</w:pPr>
      <w:r w:rsidRPr="3B10ADDF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👉 Vai jūsu projekts palīdz veidot ilgtspējīgāku 🌱, skaistāku 🌈, iekļaujošāku 🫂 nākotni? </w:t>
      </w:r>
    </w:p>
    <w:p w:rsidRPr="00216066" w:rsidR="00216066" w:rsidP="3B10ADDF" w:rsidRDefault="00216066" w14:paraId="5150A942" w14:textId="515F8AC9">
      <w:pPr>
        <w:pStyle w:val="P68B1DB1-Normale9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3B10ADDF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👉 Vai jums ir nepieciešams papildu atbalsts? </w:t>
      </w:r>
    </w:p>
    <w:p w:rsidRPr="00216066" w:rsidR="00216066" w:rsidP="3B10ADDF" w:rsidRDefault="00216066" w14:paraId="2E78404B" w14:textId="2047EA51">
      <w:pPr>
        <w:pStyle w:val="P68B1DB1-Normale8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it-IT"/>
        </w:rPr>
      </w:pPr>
      <w:r w:rsidRPr="3B10ADDF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Esam gatavi palīdzēt! </w:t>
      </w:r>
      <w:r w:rsidRPr="3B10ADDF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lv-LV"/>
        </w:rPr>
        <w:t>⤵️️</w:t>
      </w:r>
    </w:p>
    <w:p w:rsidRPr="00216066" w:rsidR="00216066" w:rsidP="3B10ADDF" w:rsidRDefault="00216066" w14:paraId="15D158B8" w14:textId="55E23580">
      <w:pPr>
        <w:pStyle w:val="P68B1DB1-Normale12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3B10ADDF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>Tagad jums ir iespēja laimēt līdz 30 000 € un komunikācijas paketi, lai palīdzētu pilnībā īstenot un reklamēt savu projektu!</w:t>
      </w:r>
    </w:p>
    <w:p w:rsidRPr="00216066" w:rsidR="00216066" w:rsidP="3B10ADDF" w:rsidRDefault="00216066" w14:paraId="55DE3016" w14:textId="6898053B">
      <w:pPr>
        <w:pStyle w:val="P68B1DB1-Normale9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it-IT"/>
        </w:rPr>
      </w:pPr>
      <w:r w:rsidRPr="3B10ADDF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➡️ Uzziniet vairāk un piesakieties šeit: </w:t>
      </w:r>
      <w:hyperlink r:id="R3ee18776d5ff47d8">
        <w:r w:rsidRPr="3B10ADDF" w:rsidR="2C1CE2A2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noProof w:val="0"/>
            <w:sz w:val="22"/>
            <w:szCs w:val="22"/>
            <w:lang w:val="lv-LV"/>
          </w:rPr>
          <w:t>https://prizes.new-european-bauhaus.europa.eu/submit-your-application-municipalities</w:t>
        </w:r>
      </w:hyperlink>
      <w:r w:rsidRPr="3B10ADDF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 xml:space="preserve"> </w:t>
      </w:r>
    </w:p>
    <w:p w:rsidRPr="0088244D" w:rsidR="0055104A" w:rsidP="3B10ADDF" w:rsidRDefault="007A4EE4" w14:paraId="47085091" w14:textId="713260FE">
      <w:pPr>
        <w:pStyle w:val="P68B1DB1-Normale9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color w:val="000000" w:themeColor="text1" w:themeTint="FF" w:themeShade="FF"/>
          <w:sz w:val="22"/>
          <w:szCs w:val="22"/>
          <w:lang w:val="it-IT"/>
        </w:rPr>
      </w:pPr>
      <w:r w:rsidRPr="3B10ADDF" w:rsidR="2C1CE2A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lv-LV"/>
        </w:rPr>
        <w:t>#NewEuropeanBauhaus #EUGreenDeal #EUPrizes</w:t>
      </w:r>
      <w:r w:rsidRPr="3B10ADDF" w:rsidR="2C1CE2A2">
        <w:rPr>
          <w:rStyle w:val="normaltextrun"/>
          <w:rFonts w:ascii="Calibri" w:hAnsi="Calibri" w:cs="Calibri"/>
          <w:lang w:val="it-IT"/>
        </w:rPr>
        <w:t xml:space="preserve"> </w:t>
      </w:r>
    </w:p>
    <w:p w:rsidRPr="0055104A" w:rsidR="00BE671F" w:rsidP="000D15BC" w:rsidRDefault="00440B39" w14:paraId="4882F543" w14:textId="1C991040">
      <w:pPr>
        <w:pStyle w:val="paragraph"/>
        <w:spacing w:before="0" w:beforeAutospacing="0" w:after="160" w:afterAutospacing="0"/>
        <w:textAlignment w:val="baseline"/>
        <w:rPr>
          <w:lang w:val="el-GR"/>
        </w:rPr>
      </w:pPr>
      <w:r w:rsidRPr="00440B39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  <w:r w:rsidRPr="00440B39" w:rsidR="00192C4C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  <w:r w:rsidRPr="00921758" w:rsidR="00D12704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</w:p>
    <w:sectPr w:rsidRPr="0055104A" w:rsidR="00BE671F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1F46" w:rsidRDefault="00DF1F46" w14:paraId="40835869" w14:textId="77777777">
      <w:pPr>
        <w:spacing w:after="0" w:line="240" w:lineRule="auto"/>
      </w:pPr>
      <w:r>
        <w:separator/>
      </w:r>
    </w:p>
  </w:endnote>
  <w:endnote w:type="continuationSeparator" w:id="0">
    <w:p w:rsidR="00DF1F46" w:rsidRDefault="00DF1F46" w14:paraId="768EF37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18A81F58" w14:textId="77777777">
      <w:trPr>
        <w:trHeight w:val="300"/>
      </w:trPr>
      <w:tc>
        <w:tcPr>
          <w:tcW w:w="3005" w:type="dxa"/>
        </w:tcPr>
        <w:p w:rsidR="22258527" w:rsidP="22258527" w:rsidRDefault="00000000" w14:paraId="5F86BD56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4F1A7CB5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62F1E3F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4C73F40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1F46" w:rsidRDefault="00DF1F46" w14:paraId="7AF3C89A" w14:textId="77777777">
      <w:pPr>
        <w:spacing w:after="0" w:line="240" w:lineRule="auto"/>
      </w:pPr>
      <w:r>
        <w:separator/>
      </w:r>
    </w:p>
  </w:footnote>
  <w:footnote w:type="continuationSeparator" w:id="0">
    <w:p w:rsidR="00DF1F46" w:rsidRDefault="00DF1F46" w14:paraId="0F72015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6B5DD3F4" w14:textId="77777777">
      <w:trPr>
        <w:trHeight w:val="300"/>
      </w:trPr>
      <w:tc>
        <w:tcPr>
          <w:tcW w:w="3005" w:type="dxa"/>
        </w:tcPr>
        <w:p w:rsidR="22258527" w:rsidP="22258527" w:rsidRDefault="00000000" w14:paraId="0A8AD323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0AD29B84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CA4DA77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99937D9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F17E0"/>
    <w:multiLevelType w:val="hybridMultilevel"/>
    <w:tmpl w:val="16D2FA82"/>
    <w:lvl w:ilvl="0" w:tplc="17E8730C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69307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4"/>
    <w:rsid w:val="000D15BC"/>
    <w:rsid w:val="00192C4C"/>
    <w:rsid w:val="00216066"/>
    <w:rsid w:val="002B7920"/>
    <w:rsid w:val="003901D2"/>
    <w:rsid w:val="00440B39"/>
    <w:rsid w:val="00484D86"/>
    <w:rsid w:val="004D4C34"/>
    <w:rsid w:val="0055104A"/>
    <w:rsid w:val="00766C1B"/>
    <w:rsid w:val="007A4EE4"/>
    <w:rsid w:val="00826E08"/>
    <w:rsid w:val="0088244D"/>
    <w:rsid w:val="00882BED"/>
    <w:rsid w:val="008B68FD"/>
    <w:rsid w:val="00921758"/>
    <w:rsid w:val="009C384D"/>
    <w:rsid w:val="00AD5CB8"/>
    <w:rsid w:val="00BF0DEE"/>
    <w:rsid w:val="00C62FDD"/>
    <w:rsid w:val="00CA29EE"/>
    <w:rsid w:val="00CE7D5D"/>
    <w:rsid w:val="00D12704"/>
    <w:rsid w:val="00D80894"/>
    <w:rsid w:val="00DD035F"/>
    <w:rsid w:val="00DF1F46"/>
    <w:rsid w:val="00DF2C03"/>
    <w:rsid w:val="00E501A9"/>
    <w:rsid w:val="00E76BC7"/>
    <w:rsid w:val="2C1CE2A2"/>
    <w:rsid w:val="3B10ADDF"/>
    <w:rsid w:val="3D41FF75"/>
    <w:rsid w:val="60EDC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E79ECB"/>
  <w15:chartTrackingRefBased/>
  <w15:docId w15:val="{85C9D3A2-4A6D-7A4D-87A2-5E29A283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4C34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D4C34"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4C34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4D4C34"/>
    <w:rPr>
      <w:rFonts w:eastAsiaTheme="minorHAnsi"/>
      <w:sz w:val="20"/>
      <w:szCs w:val="20"/>
      <w:lang w:val="fr-BE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D4C34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4D4C34"/>
    <w:rPr>
      <w:rFonts w:eastAsiaTheme="minorHAnsi"/>
      <w:sz w:val="22"/>
      <w:szCs w:val="22"/>
      <w:lang w:val="fr-BE" w:eastAsia="en-US"/>
    </w:rPr>
  </w:style>
  <w:style w:type="paragraph" w:styleId="Pieddepage">
    <w:name w:val="footer"/>
    <w:basedOn w:val="Normal"/>
    <w:link w:val="Pieddepag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D4C34"/>
    <w:rPr>
      <w:rFonts w:eastAsiaTheme="minorHAnsi"/>
      <w:sz w:val="22"/>
      <w:szCs w:val="22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4D4C34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D035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035F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D035F"/>
    <w:rPr>
      <w:rFonts w:eastAsiaTheme="minorHAnsi"/>
      <w:b/>
      <w:bCs/>
      <w:sz w:val="20"/>
      <w:szCs w:val="20"/>
      <w:lang w:val="fr-BE" w:eastAsia="en-US"/>
    </w:rPr>
  </w:style>
  <w:style w:type="paragraph" w:styleId="P68B1DB1-Normal5" w:customStyle="1">
    <w:name w:val="P68B1DB1-Normal5"/>
    <w:basedOn w:val="Normal"/>
    <w:rsid w:val="002B7920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68B1DB1-Normal6" w:customStyle="1">
    <w:name w:val="P68B1DB1-Normal6"/>
    <w:basedOn w:val="Normal"/>
    <w:rsid w:val="002B7920"/>
    <w:pPr>
      <w:spacing w:after="0" w:line="276" w:lineRule="auto"/>
    </w:pPr>
    <w:rPr>
      <w:rFonts w:asciiTheme="majorHAnsi" w:hAnsiTheme="majorHAnsi" w:eastAsiaTheme="majorEastAsia" w:cstheme="majorBidi"/>
      <w:color w:val="000000" w:themeColor="text1"/>
      <w:kern w:val="0"/>
      <w:szCs w:val="20"/>
      <w:lang w:val="en-US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2B7920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E76BC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Policepardfaut"/>
    <w:rsid w:val="00E76BC7"/>
  </w:style>
  <w:style w:type="character" w:styleId="scxw140893302" w:customStyle="1">
    <w:name w:val="scxw140893302"/>
    <w:basedOn w:val="Policepardfaut"/>
    <w:rsid w:val="00E76BC7"/>
  </w:style>
  <w:style w:type="character" w:styleId="eop" w:customStyle="1">
    <w:name w:val="eop"/>
    <w:basedOn w:val="Policepardfaut"/>
    <w:rsid w:val="00E76BC7"/>
  </w:style>
  <w:style w:type="character" w:styleId="scxw71332602" w:customStyle="1">
    <w:name w:val="scxw71332602"/>
    <w:basedOn w:val="Policepardfaut"/>
    <w:rsid w:val="00AD5CB8"/>
  </w:style>
  <w:style w:type="character" w:styleId="scxw98262057" w:customStyle="1">
    <w:name w:val="scxw98262057"/>
    <w:basedOn w:val="Policepardfaut"/>
    <w:rsid w:val="000D15BC"/>
  </w:style>
  <w:style w:type="character" w:styleId="scxw213728585" w:customStyle="1">
    <w:name w:val="scxw213728585"/>
    <w:basedOn w:val="Policepardfaut"/>
    <w:rsid w:val="00D12704"/>
  </w:style>
  <w:style w:type="character" w:styleId="scxw12713523" w:customStyle="1">
    <w:name w:val="scxw12713523"/>
    <w:basedOn w:val="Policepardfaut"/>
    <w:rsid w:val="009C384D"/>
  </w:style>
  <w:style w:type="character" w:styleId="scxw74810107" w:customStyle="1">
    <w:name w:val="scxw74810107"/>
    <w:basedOn w:val="Policepardfaut"/>
    <w:rsid w:val="00921758"/>
  </w:style>
  <w:style w:type="character" w:styleId="scxw108152106" w:customStyle="1">
    <w:name w:val="scxw108152106"/>
    <w:basedOn w:val="Policepardfaut"/>
    <w:rsid w:val="00192C4C"/>
  </w:style>
  <w:style w:type="character" w:styleId="scxw243781750" w:customStyle="1">
    <w:name w:val="scxw243781750"/>
    <w:basedOn w:val="Policepardfaut"/>
    <w:rsid w:val="00440B39"/>
  </w:style>
  <w:style w:type="character" w:styleId="scxw230785820" w:customStyle="1">
    <w:name w:val="scxw230785820"/>
    <w:basedOn w:val="Policepardfaut"/>
    <w:rsid w:val="0055104A"/>
  </w:style>
  <w:style w:type="character" w:styleId="scxw159470390" w:customStyle="1">
    <w:name w:val="scxw159470390"/>
    <w:basedOn w:val="Policepardfaut"/>
    <w:rsid w:val="0088244D"/>
  </w:style>
  <w:style w:type="character" w:styleId="scxw150211676" w:customStyle="1">
    <w:name w:val="scxw150211676"/>
    <w:basedOn w:val="Policepardfaut"/>
    <w:rsid w:val="007A4EE4"/>
  </w:style>
  <w:style w:type="character" w:styleId="scxw172244111" w:customStyle="1">
    <w:name w:val="scxw172244111"/>
    <w:basedOn w:val="Policepardfaut"/>
    <w:rsid w:val="00BF0DEE"/>
  </w:style>
  <w:style w:type="character" w:styleId="scxw117453500" w:customStyle="1">
    <w:name w:val="scxw117453500"/>
    <w:basedOn w:val="Policepardfaut"/>
    <w:rsid w:val="00216066"/>
  </w:style>
  <w:style w:type="paragraph" w:styleId="P68B1DB1-Normale9" w:customStyle="true">
    <w:uiPriority w:val="1"/>
    <w:name w:val="P68B1DB1-Normale9"/>
    <w:basedOn w:val="Normal"/>
    <w:rsid w:val="60EDCFAC"/>
    <w:rPr>
      <w:rFonts w:ascii="Calibri" w:hAnsi="Calibri" w:eastAsia="ＭＳ ゴシック" w:cs="Times New Roman" w:asciiTheme="majorAscii" w:hAnsiTheme="majorAscii" w:eastAsiaTheme="majorEastAsia" w:cstheme="majorBidi"/>
    </w:rPr>
  </w:style>
  <w:style w:type="paragraph" w:styleId="P68B1DB1-Normale10" w:customStyle="true">
    <w:uiPriority w:val="1"/>
    <w:name w:val="P68B1DB1-Normale10"/>
    <w:basedOn w:val="Normal"/>
    <w:rsid w:val="60EDCFAC"/>
    <w:rPr>
      <w:rFonts w:ascii="Calibri" w:hAnsi="Calibri" w:eastAsia="ＭＳ ゴシック" w:cs="Arial" w:asciiTheme="majorAscii" w:hAnsiTheme="majorAscii" w:eastAsiaTheme="majorEastAsia"/>
      <w:highlight w:val="yellow"/>
    </w:rPr>
  </w:style>
  <w:style w:type="paragraph" w:styleId="P68B1DB1-Normale12" w:customStyle="true">
    <w:uiPriority w:val="1"/>
    <w:name w:val="P68B1DB1-Normale12"/>
    <w:basedOn w:val="Normal"/>
    <w:rsid w:val="60EDCFAC"/>
    <w:rPr>
      <w:rFonts w:ascii="Calibri" w:hAnsi="Calibri" w:eastAsia="ＭＳ ゴシック" w:cs="Times New Roman" w:asciiTheme="majorAscii" w:hAnsiTheme="majorAscii" w:eastAsiaTheme="majorEastAsia" w:cstheme="majorBidi"/>
      <w:color w:val="000000" w:themeColor="text1" w:themeTint="FF" w:themeShade="FF"/>
      <w:highlight w:val="yellow"/>
    </w:rPr>
  </w:style>
  <w:style w:type="paragraph" w:styleId="P68B1DB1-Normale8" w:customStyle="true">
    <w:uiPriority w:val="1"/>
    <w:name w:val="P68B1DB1-Normale8"/>
    <w:basedOn w:val="Normal"/>
    <w:rsid w:val="60EDCFAC"/>
    <w:rPr>
      <w:rFonts w:ascii="Calibri" w:hAnsi="Calibri" w:eastAsia="ＭＳ ゴシック" w:cs="Times New Roman" w:asciiTheme="majorAscii" w:hAnsiTheme="majorAscii" w:eastAsiaTheme="majorEastAsia" w:cstheme="majorBidi"/>
      <w:highlight w:val="yell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4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7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3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6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1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6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1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5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2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8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3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0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7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5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8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14" /><Relationship Type="http://schemas.openxmlformats.org/officeDocument/2006/relationships/hyperlink" Target="https://prizes.new-european-bauhaus.europa.eu/submit-your-application-municipalities" TargetMode="External" Id="R38c7aea839c440b4" /><Relationship Type="http://schemas.openxmlformats.org/officeDocument/2006/relationships/hyperlink" Target="https://prizes.new-european-bauhaus.europa.eu/guide-applicants-municipalities" TargetMode="External" Id="Rc6cfccee15a74d31" /><Relationship Type="http://schemas.openxmlformats.org/officeDocument/2006/relationships/hyperlink" Target="https://prizes.new-european-bauhaus.europa.eu/submit-your-application-municipalities" TargetMode="External" Id="R3ee18776d5ff47d8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51CAF253-53D1-40A5-9E9B-3BDD9199FDD4}"/>
</file>

<file path=customXml/itemProps2.xml><?xml version="1.0" encoding="utf-8"?>
<ds:datastoreItem xmlns:ds="http://schemas.openxmlformats.org/officeDocument/2006/customXml" ds:itemID="{8B5891ED-FA2F-49D6-8B77-D790B364A450}"/>
</file>

<file path=customXml/itemProps3.xml><?xml version="1.0" encoding="utf-8"?>
<ds:datastoreItem xmlns:ds="http://schemas.openxmlformats.org/officeDocument/2006/customXml" ds:itemID="{9F7D61FE-36AF-4681-896A-FF9923B359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Maxime Strobbe</dc:creator>
  <keywords/>
  <dc:description/>
  <lastModifiedBy>Maxime Strobbe</lastModifiedBy>
  <revision>4</revision>
  <dcterms:created xsi:type="dcterms:W3CDTF">2025-01-13T15:44:00.0000000Z</dcterms:created>
  <dcterms:modified xsi:type="dcterms:W3CDTF">2025-01-23T19:04:03.3298467Z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